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29880" w:type="dxa"/>
        <w:tblInd w:w="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7800"/>
        <w:gridCol w:w="2272"/>
        <w:gridCol w:w="2192"/>
        <w:gridCol w:w="2222"/>
        <w:gridCol w:w="1961"/>
        <w:gridCol w:w="10193"/>
      </w:tblGrid>
      <w:tr w14:paraId="219E7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687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637BA1A9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36"/>
                <w:szCs w:val="36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36"/>
                <w:szCs w:val="36"/>
                <w:highlight w:val="none"/>
              </w:rPr>
              <w:t>物理准备室2</w:t>
            </w:r>
          </w:p>
        </w:tc>
        <w:tc>
          <w:tcPr>
            <w:tcW w:w="101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0693597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</w:tr>
      <w:tr w14:paraId="76310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B680FE9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6FB2D91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设备名称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C6998A0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FB71F5D">
            <w:pPr>
              <w:spacing w:beforeLines="0" w:afterLines="0"/>
              <w:jc w:val="left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参数</w:t>
            </w:r>
          </w:p>
        </w:tc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17AF9A3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21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D27511C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22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64EFC95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9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CC29A2F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金额</w:t>
            </w:r>
          </w:p>
        </w:tc>
        <w:tc>
          <w:tcPr>
            <w:tcW w:w="101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078A63A0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</w:tr>
      <w:tr w14:paraId="25C14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CBEACC7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E882D90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准备台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C8A7235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0"/>
                <w:szCs w:val="24"/>
                <w:highlight w:val="none"/>
              </w:rPr>
            </w:pPr>
          </w:p>
        </w:tc>
        <w:tc>
          <w:tcPr>
            <w:tcW w:w="7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DCE2269">
            <w:pPr>
              <w:spacing w:beforeLines="0" w:afterLines="0"/>
              <w:jc w:val="left"/>
              <w:rPr>
                <w:rFonts w:hint="default" w:ascii="宋体" w:hAnsi="宋体" w:eastAsia="宋体"/>
                <w:color w:val="auto"/>
                <w:sz w:val="22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规格：2400*1200*850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  <w:t>mm</w:t>
            </w:r>
          </w:p>
          <w:p w14:paraId="65D3CE3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1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全钢结构</w:t>
            </w:r>
          </w:p>
          <w:p w14:paraId="5007318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2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台面：采用12.7mm厚实芯理化板，边缘加厚之25.7mm。</w:t>
            </w:r>
          </w:p>
          <w:p w14:paraId="537EB51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3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柜体采用1.0mm厚冷轧钢板冲折焊接制作，表面酸洗磷化再经环氧树脂静电粉末喷涂，喷涂厚度≥75μm。</w:t>
            </w:r>
          </w:p>
          <w:p w14:paraId="1A7259E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4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侧板采用1.0mm厚冷轧钢板焊接制作，表面喷涂环氧树脂粉末处理，可固定铰链、滑轨及层板挂钩，前后设有排孔可上下调整层板。</w:t>
            </w:r>
          </w:p>
          <w:p w14:paraId="423B3C5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5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柜门及抽屉：门板采用1.0mm厚冷轧钢板冲折焊接制作，表面酸洗磷化再经环氧树脂静电粉末喷涂，结构稳定，不变形，门面板内侧设防缓冲减震装置。结构为双层中空加筋加泡沫。</w:t>
            </w:r>
          </w:p>
          <w:p w14:paraId="0E5FB13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6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优质品牌导轨，采用三节静音承重轨道，带阻尼。</w:t>
            </w:r>
          </w:p>
          <w:p w14:paraId="1D3A33C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7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拉手：钢制一体折弯拉手；</w:t>
            </w:r>
          </w:p>
          <w:p w14:paraId="73CB993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8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合页：2.0mm厚304不锈钢合页，防腐蚀，无噪音，强度好，不折断，柜门开启角度可达170度。</w:t>
            </w:r>
          </w:p>
          <w:p w14:paraId="7291AAB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9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高低调整脚：采用M10螺丝压模成型，底衬防水黑色PVC六角套环，保证可以在柜门打开的情况下，进行钢柜体的水平调节。</w:t>
            </w:r>
          </w:p>
        </w:tc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8EFA0DA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1</w:t>
            </w:r>
          </w:p>
        </w:tc>
        <w:tc>
          <w:tcPr>
            <w:tcW w:w="21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DAF35FE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个</w:t>
            </w:r>
          </w:p>
        </w:tc>
        <w:tc>
          <w:tcPr>
            <w:tcW w:w="22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CF97783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19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15D6198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101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BE87DF3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</w:tr>
      <w:tr w14:paraId="519D4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9CCFCC8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1F38BAA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岛式插座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D1C0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685800" cy="447675"/>
                  <wp:effectExtent l="0" t="0" r="0" b="9525"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DD4C7E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1、钢制线盒，主框架采用裸板实际厚度大于1.0mm厚优质钢材产一级镀锌钢板经CNC机压成形、焊接制作，表面经磷化处理、环氧树脂静电粉末涂装处理。</w:t>
            </w:r>
          </w:p>
          <w:p w14:paraId="5FFF8FF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2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 xml:space="preserve"> 220V交流输出为新国标五孔插座，</w:t>
            </w:r>
          </w:p>
        </w:tc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7DE7495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4</w:t>
            </w:r>
          </w:p>
        </w:tc>
        <w:tc>
          <w:tcPr>
            <w:tcW w:w="21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C05DCB8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组</w:t>
            </w:r>
          </w:p>
        </w:tc>
        <w:tc>
          <w:tcPr>
            <w:tcW w:w="22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566D812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19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7026451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101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C6C3BA6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</w:tr>
      <w:tr w14:paraId="60A02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6" w:hRule="atLeast"/>
        </w:trPr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2447816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4DED940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仪器柜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3D303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371475" cy="628650"/>
                  <wp:effectExtent l="0" t="0" r="9525" b="0"/>
                  <wp:docPr id="4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35FB56A">
            <w:pPr>
              <w:spacing w:beforeLines="0" w:afterLines="0"/>
              <w:jc w:val="left"/>
              <w:rPr>
                <w:rFonts w:hint="default" w:ascii="宋体" w:hAnsi="宋体" w:eastAsia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规格：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1000*500*2000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mm</w:t>
            </w:r>
          </w:p>
          <w:p w14:paraId="4FBB350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全钢结构。</w:t>
            </w:r>
          </w:p>
          <w:p w14:paraId="0A32E32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框架：采用≥1.0mm厚钢板裁剪折弯后满焊点焊接，表面经环氧树脂喷涂处理，连接件采用不锈钢连接件。</w:t>
            </w:r>
          </w:p>
          <w:p w14:paraId="04580CF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柜体：侧板、背板采用采用≥1.0mm厚镀锌钢板裁剪折弯后满焊点焊接，表面经环氧树脂喷涂处理，连接件采用不锈钢连接件。</w:t>
            </w:r>
          </w:p>
          <w:p w14:paraId="69B7AE7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柜门：采用≥1.0mm厚镀锌钢板裁剪折弯后满焊点焊接，表面经环氧树脂喷涂处理，对开门式设计。</w:t>
            </w:r>
          </w:p>
          <w:p w14:paraId="62DC2D7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4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拉手：人体工学设计，造型独特美观；</w:t>
            </w:r>
          </w:p>
          <w:p w14:paraId="39792CD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5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铰链：采用定位铰链或2mm不锈钢合页。</w:t>
            </w:r>
          </w:p>
          <w:p w14:paraId="5FB7588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调整脚：采用ABS新料模具一体成型的承重型可调节地脚，螺丝SUS304不锈钢材质。</w:t>
            </w:r>
          </w:p>
        </w:tc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EF0E0C6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22</w:t>
            </w:r>
          </w:p>
        </w:tc>
        <w:tc>
          <w:tcPr>
            <w:tcW w:w="21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5E5D1A8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2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0AF6179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E4FB08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0"/>
                <w:szCs w:val="24"/>
                <w:highlight w:val="none"/>
              </w:rPr>
            </w:pPr>
          </w:p>
        </w:tc>
        <w:tc>
          <w:tcPr>
            <w:tcW w:w="101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FE322CC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</w:tr>
      <w:tr w14:paraId="15181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0AB3B86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4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0BFA5BD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仪器推车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ECA22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/>
                <w:color w:val="auto"/>
                <w:sz w:val="20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581025" cy="628650"/>
                  <wp:effectExtent l="0" t="0" r="9525" b="0"/>
                  <wp:docPr id="6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A6A0482">
            <w:pPr>
              <w:numPr>
                <w:ilvl w:val="0"/>
                <w:numId w:val="0"/>
              </w:num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  <w:t>1、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不锈钢规格：600*400*860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  <w:t>mm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，</w:t>
            </w:r>
          </w:p>
          <w:p w14:paraId="4E415FA2">
            <w:pPr>
              <w:numPr>
                <w:ilvl w:val="0"/>
                <w:numId w:val="0"/>
              </w:num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  <w:t>2、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仪器车应分为2层，层间距不小于300mm。</w:t>
            </w:r>
          </w:p>
          <w:p w14:paraId="2FE66617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3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车架用直径不小于φ25mm、壁厚不小于1mm的不锈钢管制成，架高不低于800mm。</w:t>
            </w:r>
          </w:p>
          <w:p w14:paraId="034219C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4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车架脚安装有不小于φ60mm、厚20mm转动灵活的万向轮，带制动装置。</w:t>
            </w:r>
          </w:p>
          <w:p w14:paraId="0CD91FB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5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车隔板为不薄于1mm的不锈钢板制成，四周安装有挡栏。</w:t>
            </w:r>
          </w:p>
          <w:p w14:paraId="5CE0FFF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6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整车安装好后应载重100Kg，应运行平稳，不得变形、摇晃、松动。</w:t>
            </w:r>
          </w:p>
        </w:tc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958B911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1</w:t>
            </w:r>
          </w:p>
        </w:tc>
        <w:tc>
          <w:tcPr>
            <w:tcW w:w="21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3A683ED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个</w:t>
            </w:r>
          </w:p>
        </w:tc>
        <w:tc>
          <w:tcPr>
            <w:tcW w:w="22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6702A29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19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3789FBC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101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7E4F5A9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</w:tr>
      <w:tr w14:paraId="394C2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76A9DD7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0C1E4E2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4DFF8CB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780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F9F546B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合计：</w:t>
            </w:r>
          </w:p>
        </w:tc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6E3FEB3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21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C1A99B2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22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2295A5D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19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146E39A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101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EC59E02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</w:tr>
    </w:tbl>
    <w:p w14:paraId="0F524EF3">
      <w:bookmarkStart w:id="0" w:name="_GoBack"/>
      <w:bookmarkEnd w:id="0"/>
    </w:p>
    <w:sectPr>
      <w:pgSz w:w="24480" w:h="15839" w:orient="landscape"/>
      <w:pgMar w:top="1800" w:right="1440" w:bottom="1800" w:left="144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DEE2248"/>
    <w:rsid w:val="10370C93"/>
    <w:rsid w:val="1D6555A8"/>
    <w:rsid w:val="69510A91"/>
    <w:rsid w:val="6AD4043F"/>
    <w:rsid w:val="7C47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861</Words>
  <Characters>996</Characters>
  <Lines>0</Lines>
  <Paragraphs>0</Paragraphs>
  <TotalTime>0</TotalTime>
  <ScaleCrop>false</ScaleCrop>
  <LinksUpToDate>false</LinksUpToDate>
  <CharactersWithSpaces>997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2026-05-11T09:07:00Z</dcterms:created>
  <dc:creator>97372</dc:creator>
  <cp:lastModifiedBy>徐诗奕</cp:lastModifiedBy>
  <dcterms:modified xsi:type="dcterms:W3CDTF">2026-05-14T09:27:06Z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eyJoZGlkIjoiZjI2OTI2Y2JmYzNiMWEwYzVmNDE4YTMzZWJiZDM3ZWMiLCJ1c2VySWQiOiIxNDU1ODkxMDY1In0=</vt:lpwstr>
  </property>
  <property fmtid="{D5CDD505-2E9C-101B-9397-08002B2CF9AE}" pid="4" name="ICV">
    <vt:lpwstr>3FC9122D406E434596952766C1F761C1_13</vt:lpwstr>
  </property>
</Properties>
</file>